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C9137" w14:textId="07C4EAC8" w:rsidR="000113CA" w:rsidRPr="000113CA" w:rsidRDefault="005B13A6" w:rsidP="000113CA">
      <w:pPr>
        <w:rPr>
          <w:b/>
          <w:bCs/>
          <w:sz w:val="40"/>
          <w:szCs w:val="40"/>
        </w:rPr>
      </w:pPr>
      <w:r>
        <w:rPr>
          <w:b/>
          <w:bCs/>
          <w:sz w:val="40"/>
          <w:szCs w:val="40"/>
        </w:rPr>
        <w:t>FOR IMMEDIATE RELEASE</w:t>
      </w:r>
    </w:p>
    <w:p w14:paraId="5F3EA29C" w14:textId="77777777" w:rsidR="005B13A6" w:rsidRDefault="005B13A6" w:rsidP="00447EDD">
      <w:pPr>
        <w:rPr>
          <w:i/>
          <w:iCs/>
          <w:sz w:val="32"/>
          <w:szCs w:val="32"/>
        </w:rPr>
      </w:pPr>
    </w:p>
    <w:p w14:paraId="2416698F" w14:textId="40D8ABF0" w:rsidR="005B13A6" w:rsidRPr="005B13A6" w:rsidRDefault="005B13A6" w:rsidP="005B13A6">
      <w:pPr>
        <w:rPr>
          <w:b/>
          <w:bCs/>
          <w:sz w:val="28"/>
          <w:szCs w:val="28"/>
        </w:rPr>
      </w:pPr>
      <w:r>
        <w:rPr>
          <w:b/>
          <w:bCs/>
          <w:sz w:val="28"/>
          <w:szCs w:val="28"/>
        </w:rPr>
        <w:t>Credit Unions</w:t>
      </w:r>
      <w:r w:rsidRPr="005B13A6">
        <w:rPr>
          <w:b/>
          <w:bCs/>
          <w:sz w:val="28"/>
          <w:szCs w:val="28"/>
        </w:rPr>
        <w:t xml:space="preserve"> Raise Awareness Around Elder Abuse, Encourage Community to “Pause. Ask. Protect.”</w:t>
      </w:r>
    </w:p>
    <w:p w14:paraId="23F011D6" w14:textId="77777777" w:rsidR="005B13A6" w:rsidRPr="005B13A6" w:rsidRDefault="005B13A6" w:rsidP="005B13A6">
      <w:pPr>
        <w:rPr>
          <w:b/>
          <w:bCs/>
        </w:rPr>
      </w:pPr>
    </w:p>
    <w:p w14:paraId="0ADC6201" w14:textId="671BED96" w:rsidR="005B13A6" w:rsidRPr="005B13A6" w:rsidRDefault="005B13A6" w:rsidP="005B13A6">
      <w:r>
        <w:t>Credit unions are</w:t>
      </w:r>
      <w:r w:rsidRPr="005B13A6">
        <w:t xml:space="preserve"> taking steps to raise awareness about elder abuse and financial exploitation, encouraging members and the broader community to recognize the signs and take simple actions to help prevent it.</w:t>
      </w:r>
      <w:r>
        <w:br/>
      </w:r>
    </w:p>
    <w:p w14:paraId="43A865AD" w14:textId="391F3B30" w:rsidR="005B13A6" w:rsidRPr="005B13A6" w:rsidRDefault="005B13A6" w:rsidP="005B13A6">
      <w:r w:rsidRPr="005B13A6">
        <w:t xml:space="preserve">Elder financial abuse is one of the fastest-growing forms of exploitation in the country, often happening quietly and over time. According to the Consumer Financial Protection Bureau, financial institutions have reported over 180,000 suspicious cases involving older adults, totaling more than $6 billion in potential and actual losses </w:t>
      </w:r>
      <w:r w:rsidRPr="005B13A6">
        <w:br/>
      </w:r>
    </w:p>
    <w:p w14:paraId="2E518939" w14:textId="7E2E6D63" w:rsidR="005B13A6" w:rsidRPr="005B13A6" w:rsidRDefault="005B13A6" w:rsidP="005B13A6">
      <w:r w:rsidRPr="005B13A6">
        <w:t xml:space="preserve">In many cases, the financial impact is significant. The average loss for older adults is more than $34,000, and some cases exceed $100,000 </w:t>
      </w:r>
      <w:r w:rsidRPr="005B13A6">
        <w:br/>
      </w:r>
    </w:p>
    <w:p w14:paraId="090A0E5A" w14:textId="5F1D1023" w:rsidR="005B13A6" w:rsidRPr="005B13A6" w:rsidRDefault="005B13A6" w:rsidP="005B13A6">
      <w:r w:rsidRPr="005B13A6">
        <w:t>Elder abuse doesn’t always look obvious</w:t>
      </w:r>
      <w:r>
        <w:t xml:space="preserve">. </w:t>
      </w:r>
      <w:r w:rsidRPr="005B13A6">
        <w:t>It often happens gradually, and sometimes involves someone the individual knows and trusts. That’s why awareness and early action are so important.</w:t>
      </w:r>
      <w:r>
        <w:t xml:space="preserve">  </w:t>
      </w:r>
      <w:r>
        <w:br/>
      </w:r>
    </w:p>
    <w:p w14:paraId="61D5407A" w14:textId="01CCD1FE" w:rsidR="005B13A6" w:rsidRPr="005B13A6" w:rsidRDefault="005B13A6" w:rsidP="005B13A6">
      <w:r w:rsidRPr="005B13A6">
        <w:t>As part of this effort</w:t>
      </w:r>
      <w:r>
        <w:t>, credit unions are</w:t>
      </w:r>
      <w:r w:rsidRPr="005B13A6">
        <w:t xml:space="preserve"> sharing simple steps members can take to stay safe:</w:t>
      </w:r>
      <w:r>
        <w:br/>
      </w:r>
    </w:p>
    <w:p w14:paraId="4D17617C" w14:textId="77777777" w:rsidR="005B13A6" w:rsidRPr="005B13A6" w:rsidRDefault="005B13A6" w:rsidP="005B13A6">
      <w:pPr>
        <w:rPr>
          <w:b/>
          <w:bCs/>
        </w:rPr>
      </w:pPr>
      <w:r w:rsidRPr="005B13A6">
        <w:rPr>
          <w:b/>
          <w:bCs/>
        </w:rPr>
        <w:t>Pause. Ask. Protect.</w:t>
      </w:r>
    </w:p>
    <w:p w14:paraId="1503B1BC" w14:textId="77777777" w:rsidR="005B13A6" w:rsidRPr="005B13A6" w:rsidRDefault="005B13A6" w:rsidP="005B13A6">
      <w:pPr>
        <w:numPr>
          <w:ilvl w:val="0"/>
          <w:numId w:val="5"/>
        </w:numPr>
      </w:pPr>
      <w:r w:rsidRPr="005B13A6">
        <w:rPr>
          <w:b/>
          <w:bCs/>
        </w:rPr>
        <w:t>Pause</w:t>
      </w:r>
      <w:r w:rsidRPr="005B13A6">
        <w:t xml:space="preserve"> before making financial decisions, especially when something feels urgent </w:t>
      </w:r>
    </w:p>
    <w:p w14:paraId="49C62B0D" w14:textId="77777777" w:rsidR="005B13A6" w:rsidRPr="005B13A6" w:rsidRDefault="005B13A6" w:rsidP="005B13A6">
      <w:pPr>
        <w:numPr>
          <w:ilvl w:val="0"/>
          <w:numId w:val="5"/>
        </w:numPr>
      </w:pPr>
      <w:r w:rsidRPr="005B13A6">
        <w:rPr>
          <w:b/>
          <w:bCs/>
        </w:rPr>
        <w:t>Ask</w:t>
      </w:r>
      <w:r w:rsidRPr="005B13A6">
        <w:t xml:space="preserve"> a trusted friend, family member, or financial partner for guidance </w:t>
      </w:r>
    </w:p>
    <w:p w14:paraId="526E5C93" w14:textId="3F42D493" w:rsidR="005B13A6" w:rsidRPr="005B13A6" w:rsidRDefault="005B13A6" w:rsidP="005B13A6">
      <w:pPr>
        <w:numPr>
          <w:ilvl w:val="0"/>
          <w:numId w:val="5"/>
        </w:numPr>
      </w:pPr>
      <w:r w:rsidRPr="005B13A6">
        <w:rPr>
          <w:b/>
          <w:bCs/>
        </w:rPr>
        <w:t>Protect</w:t>
      </w:r>
      <w:r w:rsidRPr="005B13A6">
        <w:t xml:space="preserve"> personal and financial information </w:t>
      </w:r>
      <w:r>
        <w:br/>
      </w:r>
    </w:p>
    <w:p w14:paraId="7D5D96CD" w14:textId="1C752890" w:rsidR="005B13A6" w:rsidRPr="005B13A6" w:rsidRDefault="005B13A6" w:rsidP="005B13A6">
      <w:r w:rsidRPr="005B13A6">
        <w:t>Research shows that suspicious activity related to elder exploitation can continue for months before being detected, making it critical to recognize warning signs early</w:t>
      </w:r>
      <w:r w:rsidR="00A60ADB">
        <w:t>.</w:t>
      </w:r>
      <w:r w:rsidRPr="005B13A6">
        <w:t xml:space="preserve"> </w:t>
      </w:r>
      <w:r w:rsidRPr="005B13A6">
        <w:br/>
      </w:r>
    </w:p>
    <w:p w14:paraId="0A6F2CF0" w14:textId="0CB79357" w:rsidR="005B13A6" w:rsidRPr="005B13A6" w:rsidRDefault="005B13A6" w:rsidP="005B13A6">
      <w:r>
        <w:t>Credit unions encourage</w:t>
      </w:r>
      <w:r w:rsidRPr="005B13A6">
        <w:t xml:space="preserve"> anyone who notices unusual financial activity or feels uncertain about a situation to reach out before </w:t>
      </w:r>
      <w:proofErr w:type="gramStart"/>
      <w:r w:rsidRPr="005B13A6">
        <w:t>taking action</w:t>
      </w:r>
      <w:proofErr w:type="gramEnd"/>
      <w:r w:rsidRPr="005B13A6">
        <w:t>.</w:t>
      </w:r>
    </w:p>
    <w:p w14:paraId="661BAD68" w14:textId="34E25BAE" w:rsidR="005B13A6" w:rsidRPr="005B13A6" w:rsidRDefault="005B13A6" w:rsidP="005B13A6">
      <w:r>
        <w:br/>
      </w:r>
      <w:r w:rsidRPr="005B13A6">
        <w:t xml:space="preserve">For more information, </w:t>
      </w:r>
      <w:r>
        <w:t xml:space="preserve">contact (contact info). </w:t>
      </w:r>
    </w:p>
    <w:p w14:paraId="4E670DC3" w14:textId="77777777" w:rsidR="000113CA" w:rsidRDefault="000113CA" w:rsidP="005B13A6"/>
    <w:sectPr w:rsidR="00011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025BF"/>
    <w:multiLevelType w:val="multilevel"/>
    <w:tmpl w:val="9FF0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94A41"/>
    <w:multiLevelType w:val="multilevel"/>
    <w:tmpl w:val="C51C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F0AD5"/>
    <w:multiLevelType w:val="multilevel"/>
    <w:tmpl w:val="9EAA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DF7D76"/>
    <w:multiLevelType w:val="multilevel"/>
    <w:tmpl w:val="D556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8C07D5"/>
    <w:multiLevelType w:val="hybridMultilevel"/>
    <w:tmpl w:val="6AFC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653096">
    <w:abstractNumId w:val="4"/>
  </w:num>
  <w:num w:numId="2" w16cid:durableId="2049138028">
    <w:abstractNumId w:val="3"/>
  </w:num>
  <w:num w:numId="3" w16cid:durableId="1058749262">
    <w:abstractNumId w:val="1"/>
  </w:num>
  <w:num w:numId="4" w16cid:durableId="1734236222">
    <w:abstractNumId w:val="2"/>
  </w:num>
  <w:num w:numId="5" w16cid:durableId="25948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CA"/>
    <w:rsid w:val="00003B73"/>
    <w:rsid w:val="000113CA"/>
    <w:rsid w:val="001F088B"/>
    <w:rsid w:val="00293BCB"/>
    <w:rsid w:val="00447EDD"/>
    <w:rsid w:val="00591DE2"/>
    <w:rsid w:val="005B13A6"/>
    <w:rsid w:val="005C27DE"/>
    <w:rsid w:val="009E01DE"/>
    <w:rsid w:val="00A60ADB"/>
    <w:rsid w:val="00BF6B50"/>
    <w:rsid w:val="00DA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AE4A"/>
  <w15:chartTrackingRefBased/>
  <w15:docId w15:val="{7F35F8C8-FEDF-CC4A-A85B-D8454A51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844193">
      <w:bodyDiv w:val="1"/>
      <w:marLeft w:val="0"/>
      <w:marRight w:val="0"/>
      <w:marTop w:val="0"/>
      <w:marBottom w:val="0"/>
      <w:divBdr>
        <w:top w:val="none" w:sz="0" w:space="0" w:color="auto"/>
        <w:left w:val="none" w:sz="0" w:space="0" w:color="auto"/>
        <w:bottom w:val="none" w:sz="0" w:space="0" w:color="auto"/>
        <w:right w:val="none" w:sz="0" w:space="0" w:color="auto"/>
      </w:divBdr>
    </w:div>
    <w:div w:id="1022828535">
      <w:bodyDiv w:val="1"/>
      <w:marLeft w:val="0"/>
      <w:marRight w:val="0"/>
      <w:marTop w:val="0"/>
      <w:marBottom w:val="0"/>
      <w:divBdr>
        <w:top w:val="none" w:sz="0" w:space="0" w:color="auto"/>
        <w:left w:val="none" w:sz="0" w:space="0" w:color="auto"/>
        <w:bottom w:val="none" w:sz="0" w:space="0" w:color="auto"/>
        <w:right w:val="none" w:sz="0" w:space="0" w:color="auto"/>
      </w:divBdr>
    </w:div>
    <w:div w:id="1543902309">
      <w:bodyDiv w:val="1"/>
      <w:marLeft w:val="0"/>
      <w:marRight w:val="0"/>
      <w:marTop w:val="0"/>
      <w:marBottom w:val="0"/>
      <w:divBdr>
        <w:top w:val="none" w:sz="0" w:space="0" w:color="auto"/>
        <w:left w:val="none" w:sz="0" w:space="0" w:color="auto"/>
        <w:bottom w:val="none" w:sz="0" w:space="0" w:color="auto"/>
        <w:right w:val="none" w:sz="0" w:space="0" w:color="auto"/>
      </w:divBdr>
    </w:div>
    <w:div w:id="210043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Parks</dc:creator>
  <cp:keywords/>
  <dc:description/>
  <cp:lastModifiedBy>Kelley Parks</cp:lastModifiedBy>
  <cp:revision>3</cp:revision>
  <dcterms:created xsi:type="dcterms:W3CDTF">2026-03-25T17:47:00Z</dcterms:created>
  <dcterms:modified xsi:type="dcterms:W3CDTF">2026-04-03T15:50:00Z</dcterms:modified>
</cp:coreProperties>
</file>