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9137" w14:textId="2406EB9D" w:rsidR="000113CA" w:rsidRPr="000113CA" w:rsidRDefault="005C27DE" w:rsidP="000113C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Take a Pause Before You Act. </w:t>
      </w:r>
    </w:p>
    <w:p w14:paraId="769BECC1" w14:textId="58DDB20F" w:rsidR="000113CA" w:rsidRDefault="000113CA" w:rsidP="000113CA">
      <w:pPr>
        <w:rPr>
          <w:i/>
          <w:iCs/>
          <w:sz w:val="32"/>
          <w:szCs w:val="32"/>
        </w:rPr>
      </w:pPr>
      <w:r w:rsidRPr="000113CA">
        <w:rPr>
          <w:i/>
          <w:iCs/>
          <w:sz w:val="32"/>
          <w:szCs w:val="32"/>
        </w:rPr>
        <w:t>Protect What Matters Most as We Grow Older</w:t>
      </w:r>
    </w:p>
    <w:p w14:paraId="4C04D712" w14:textId="77777777" w:rsidR="000113CA" w:rsidRPr="000113CA" w:rsidRDefault="000113CA" w:rsidP="000113CA">
      <w:pPr>
        <w:rPr>
          <w:i/>
          <w:iCs/>
          <w:sz w:val="32"/>
          <w:szCs w:val="32"/>
        </w:rPr>
      </w:pPr>
    </w:p>
    <w:p w14:paraId="10EB00E7" w14:textId="77777777" w:rsidR="005C27DE" w:rsidRPr="005C27DE" w:rsidRDefault="005C27DE" w:rsidP="005C27DE">
      <w:pPr>
        <w:rPr>
          <w:b/>
          <w:bCs/>
          <w:sz w:val="28"/>
          <w:szCs w:val="28"/>
        </w:rPr>
      </w:pPr>
      <w:r w:rsidRPr="005C27DE">
        <w:rPr>
          <w:b/>
          <w:bCs/>
          <w:sz w:val="28"/>
          <w:szCs w:val="28"/>
        </w:rPr>
        <w:t>Most cases of elder financial abuse don’t start with a major event.</w:t>
      </w:r>
    </w:p>
    <w:p w14:paraId="71D4712E" w14:textId="77777777" w:rsidR="005C27DE" w:rsidRDefault="005C27DE" w:rsidP="005C27DE"/>
    <w:p w14:paraId="1AD95221" w14:textId="5755A1C4" w:rsidR="005C27DE" w:rsidRPr="005C27DE" w:rsidRDefault="005C27DE" w:rsidP="005C27DE">
      <w:r w:rsidRPr="005C27DE">
        <w:t xml:space="preserve">They start with a </w:t>
      </w:r>
      <w:r>
        <w:t xml:space="preserve">phone call that feels urgent, a request that feels slightly off or a situation that doesn’t quite add up. </w:t>
      </w:r>
    </w:p>
    <w:p w14:paraId="26AE98C6" w14:textId="77777777" w:rsidR="005C27DE" w:rsidRDefault="005C27DE" w:rsidP="005C27DE"/>
    <w:p w14:paraId="46BD5109" w14:textId="0B2BB43F" w:rsidR="005C27DE" w:rsidRPr="005C27DE" w:rsidRDefault="005C27DE" w:rsidP="005C27DE">
      <w:r w:rsidRPr="005C27DE">
        <w:t xml:space="preserve">According to the Consumer Financial Protection Bureau, nearly 80% of reported elder financial exploitation cases involve an actual financial loss, with the average loss exceeding $34,000 </w:t>
      </w:r>
    </w:p>
    <w:p w14:paraId="67DAA1C1" w14:textId="1327AD23" w:rsidR="005C27DE" w:rsidRPr="005C27DE" w:rsidRDefault="005C27DE" w:rsidP="005C27DE">
      <w:r w:rsidRPr="005C27DE">
        <w:t>And in some cases, losses exceed $100,000.</w:t>
      </w:r>
    </w:p>
    <w:p w14:paraId="7429DCF2" w14:textId="77777777" w:rsidR="005C27DE" w:rsidRPr="005C27DE" w:rsidRDefault="005C27DE" w:rsidP="005C27DE"/>
    <w:p w14:paraId="497C6100" w14:textId="77777777" w:rsidR="005C27DE" w:rsidRPr="005C27DE" w:rsidRDefault="005C27DE" w:rsidP="005C27DE">
      <w:r w:rsidRPr="005C27DE">
        <w:t>What’s even more surprising is that these situations often involve people the victim knows. When trust is involved, the financial impact can be even greater.</w:t>
      </w:r>
    </w:p>
    <w:p w14:paraId="43A20874" w14:textId="52506CD7" w:rsidR="005C27DE" w:rsidRPr="005C27DE" w:rsidRDefault="005C27DE" w:rsidP="005C27DE">
      <w:r w:rsidRPr="005C27DE">
        <w:t xml:space="preserve">The good news is that many of these situations can be prevented </w:t>
      </w:r>
      <w:r>
        <w:t xml:space="preserve">slowing down. </w:t>
      </w:r>
      <w:r>
        <w:br/>
      </w:r>
    </w:p>
    <w:p w14:paraId="5BCB4470" w14:textId="77777777" w:rsidR="005C27DE" w:rsidRDefault="005C27DE" w:rsidP="005C27DE">
      <w:pPr>
        <w:pStyle w:val="ListParagraph"/>
        <w:numPr>
          <w:ilvl w:val="0"/>
          <w:numId w:val="1"/>
        </w:numPr>
      </w:pPr>
      <w:r>
        <w:t xml:space="preserve">PAUSE: </w:t>
      </w:r>
      <w:r w:rsidRPr="005C27DE">
        <w:t>When something feels urgent, it’s okay to take a step back.</w:t>
      </w:r>
    </w:p>
    <w:p w14:paraId="58ED9C22" w14:textId="77777777" w:rsidR="005C27DE" w:rsidRDefault="005C27DE" w:rsidP="005C27DE">
      <w:pPr>
        <w:pStyle w:val="ListParagraph"/>
        <w:numPr>
          <w:ilvl w:val="0"/>
          <w:numId w:val="1"/>
        </w:numPr>
      </w:pPr>
      <w:r>
        <w:t xml:space="preserve">ASK: </w:t>
      </w:r>
      <w:r w:rsidRPr="005C27DE">
        <w:t>When something feels unclear, it’s okay to ask questions.</w:t>
      </w:r>
    </w:p>
    <w:p w14:paraId="38287EDE" w14:textId="3F3B16FC" w:rsidR="005C27DE" w:rsidRPr="005C27DE" w:rsidRDefault="005C27DE" w:rsidP="005C27DE">
      <w:pPr>
        <w:pStyle w:val="ListParagraph"/>
        <w:numPr>
          <w:ilvl w:val="0"/>
          <w:numId w:val="1"/>
        </w:numPr>
      </w:pPr>
      <w:r>
        <w:t xml:space="preserve">PROTECT: </w:t>
      </w:r>
      <w:r w:rsidRPr="005C27DE">
        <w:t>When something feels wrong, it’s okay to stop.</w:t>
      </w:r>
      <w:r>
        <w:br/>
      </w:r>
    </w:p>
    <w:p w14:paraId="0497EE62" w14:textId="1A56ED8C" w:rsidR="005C27DE" w:rsidRPr="005C27DE" w:rsidRDefault="005C27DE" w:rsidP="005C27DE">
      <w:r w:rsidRPr="005C27DE">
        <w:t xml:space="preserve">At </w:t>
      </w:r>
      <w:r>
        <w:t>(</w:t>
      </w:r>
      <w:r w:rsidRPr="005C27DE">
        <w:t>Credit Union Name</w:t>
      </w:r>
      <w:r>
        <w:t>)</w:t>
      </w:r>
      <w:r w:rsidRPr="005C27DE">
        <w:t>, we’re here for those moments. Whether it’s a transaction, a phone call, or a situation that doesn’t feel right, you can always reach out to us before taking the next step.</w:t>
      </w:r>
    </w:p>
    <w:p w14:paraId="25A45484" w14:textId="2C4B13F6" w:rsidR="000113CA" w:rsidRDefault="000113CA" w:rsidP="000113CA"/>
    <w:p w14:paraId="57498D32" w14:textId="2719EC8E" w:rsidR="000113CA" w:rsidRPr="000113CA" w:rsidRDefault="000113CA" w:rsidP="000113CA">
      <w:pPr>
        <w:rPr>
          <w:sz w:val="16"/>
          <w:szCs w:val="16"/>
        </w:rPr>
      </w:pPr>
      <w:r w:rsidRPr="000113CA">
        <w:rPr>
          <w:sz w:val="16"/>
          <w:szCs w:val="16"/>
        </w:rPr>
        <w:t>*Source: Consumer Financial Protection Bureau, Suspicious Activity Reports on Elder Financial Exploitation: Issues and Trends</w:t>
      </w:r>
    </w:p>
    <w:p w14:paraId="4E670DC3" w14:textId="77777777" w:rsidR="000113CA" w:rsidRDefault="000113CA"/>
    <w:sectPr w:rsidR="0001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C07D5"/>
    <w:multiLevelType w:val="hybridMultilevel"/>
    <w:tmpl w:val="6AFC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5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CA"/>
    <w:rsid w:val="00003B73"/>
    <w:rsid w:val="000113CA"/>
    <w:rsid w:val="005C27DE"/>
    <w:rsid w:val="00DA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DAE4A"/>
  <w15:chartTrackingRefBased/>
  <w15:docId w15:val="{7F35F8C8-FEDF-CC4A-A85B-D8454A51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Parks</dc:creator>
  <cp:keywords/>
  <dc:description/>
  <cp:lastModifiedBy>Kelley Parks</cp:lastModifiedBy>
  <cp:revision>3</cp:revision>
  <dcterms:created xsi:type="dcterms:W3CDTF">2026-03-25T15:10:00Z</dcterms:created>
  <dcterms:modified xsi:type="dcterms:W3CDTF">2026-03-25T15:14:00Z</dcterms:modified>
</cp:coreProperties>
</file>