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C9137" w14:textId="77777777" w:rsidR="000113CA" w:rsidRPr="000113CA" w:rsidRDefault="000113CA" w:rsidP="000113CA">
      <w:pPr>
        <w:rPr>
          <w:b/>
          <w:bCs/>
          <w:sz w:val="40"/>
          <w:szCs w:val="40"/>
        </w:rPr>
      </w:pPr>
      <w:r w:rsidRPr="000113CA">
        <w:rPr>
          <w:b/>
          <w:bCs/>
          <w:sz w:val="40"/>
          <w:szCs w:val="40"/>
        </w:rPr>
        <w:t>Pause. Ask. Protect.</w:t>
      </w:r>
    </w:p>
    <w:p w14:paraId="769BECC1" w14:textId="58DDB20F" w:rsidR="000113CA" w:rsidRDefault="000113CA" w:rsidP="000113CA">
      <w:pPr>
        <w:rPr>
          <w:i/>
          <w:iCs/>
          <w:sz w:val="32"/>
          <w:szCs w:val="32"/>
        </w:rPr>
      </w:pPr>
      <w:r w:rsidRPr="000113CA">
        <w:rPr>
          <w:i/>
          <w:iCs/>
          <w:sz w:val="32"/>
          <w:szCs w:val="32"/>
        </w:rPr>
        <w:t>Protect What Matters Most as We Grow Older</w:t>
      </w:r>
    </w:p>
    <w:p w14:paraId="4C04D712" w14:textId="77777777" w:rsidR="000113CA" w:rsidRPr="000113CA" w:rsidRDefault="000113CA" w:rsidP="000113CA">
      <w:pPr>
        <w:rPr>
          <w:i/>
          <w:iCs/>
          <w:sz w:val="32"/>
          <w:szCs w:val="32"/>
        </w:rPr>
      </w:pPr>
    </w:p>
    <w:p w14:paraId="56D69907" w14:textId="70BB9D69" w:rsidR="000113CA" w:rsidRDefault="000113CA" w:rsidP="000113CA">
      <w:pPr>
        <w:rPr>
          <w:b/>
          <w:bCs/>
          <w:sz w:val="28"/>
          <w:szCs w:val="28"/>
        </w:rPr>
      </w:pPr>
      <w:r w:rsidRPr="000113CA">
        <w:rPr>
          <w:b/>
          <w:bCs/>
          <w:sz w:val="28"/>
          <w:szCs w:val="28"/>
        </w:rPr>
        <w:t>Elder financial abuse is more common than many people realize, and it’s often happening quietly.</w:t>
      </w:r>
    </w:p>
    <w:p w14:paraId="6892B71C" w14:textId="77777777" w:rsidR="000113CA" w:rsidRPr="000113CA" w:rsidRDefault="000113CA" w:rsidP="000113CA">
      <w:pPr>
        <w:rPr>
          <w:b/>
          <w:bCs/>
          <w:sz w:val="28"/>
          <w:szCs w:val="28"/>
        </w:rPr>
      </w:pPr>
    </w:p>
    <w:p w14:paraId="01B9978F" w14:textId="028A0050" w:rsidR="000113CA" w:rsidRPr="000113CA" w:rsidRDefault="000113CA" w:rsidP="000113CA">
      <w:r w:rsidRPr="000113CA">
        <w:t xml:space="preserve">Across the country, financial institutions have reported over 180,000 suspicious cases involving older adults, totaling more than $6 billion in potential or actual </w:t>
      </w:r>
      <w:proofErr w:type="gramStart"/>
      <w:r w:rsidRPr="000113CA">
        <w:t>losses.*</w:t>
      </w:r>
      <w:proofErr w:type="gramEnd"/>
      <w:r w:rsidRPr="000113CA">
        <w:t xml:space="preserve"> </w:t>
      </w:r>
    </w:p>
    <w:p w14:paraId="6EEB7D65" w14:textId="77777777" w:rsidR="000113CA" w:rsidRDefault="000113CA" w:rsidP="000113CA"/>
    <w:p w14:paraId="10174DB7" w14:textId="7303AD62" w:rsidR="000113CA" w:rsidRDefault="000113CA" w:rsidP="000113CA">
      <w:r w:rsidRPr="000113CA">
        <w:t xml:space="preserve">What makes this even more concerning is how these situations unfold. Many cases don’t happen all at once. They build over time, sometimes over months, before being detected. </w:t>
      </w:r>
      <w:r>
        <w:t>I</w:t>
      </w:r>
      <w:r w:rsidRPr="000113CA">
        <w:t>n many cases, the person responsible is someone the victim knows and trusts.</w:t>
      </w:r>
    </w:p>
    <w:p w14:paraId="6F1F8DBF" w14:textId="77777777" w:rsidR="000113CA" w:rsidRPr="000113CA" w:rsidRDefault="000113CA" w:rsidP="000113CA"/>
    <w:p w14:paraId="690D17C1" w14:textId="77777777" w:rsidR="000113CA" w:rsidRPr="000113CA" w:rsidRDefault="000113CA" w:rsidP="000113CA">
      <w:r w:rsidRPr="000113CA">
        <w:t>That’s why one simple idea can make such a difference:</w:t>
      </w:r>
    </w:p>
    <w:p w14:paraId="365542BF" w14:textId="288DD00D" w:rsidR="000113CA" w:rsidRPr="000113CA" w:rsidRDefault="000113CA" w:rsidP="000113CA">
      <w:r w:rsidRPr="000113CA">
        <w:rPr>
          <w:b/>
          <w:bCs/>
        </w:rPr>
        <w:t>Pause. Ask. Protect.</w:t>
      </w:r>
      <w:r>
        <w:rPr>
          <w:b/>
          <w:bCs/>
        </w:rPr>
        <w:br/>
      </w:r>
    </w:p>
    <w:p w14:paraId="7FEE67FC" w14:textId="63733958" w:rsidR="000113CA" w:rsidRPr="000113CA" w:rsidRDefault="000113CA" w:rsidP="000113CA">
      <w:r w:rsidRPr="000113CA">
        <w:rPr>
          <w:b/>
          <w:bCs/>
        </w:rPr>
        <w:t>Pause</w:t>
      </w:r>
      <w:r w:rsidRPr="000113CA">
        <w:br/>
        <w:t>If something feels urgent or unusual, take a moment. Pressure is one of the most common tactics used in financial exploitation.</w:t>
      </w:r>
      <w:r>
        <w:br/>
      </w:r>
    </w:p>
    <w:p w14:paraId="78181D23" w14:textId="3C5FD310" w:rsidR="000113CA" w:rsidRPr="000113CA" w:rsidRDefault="000113CA" w:rsidP="000113CA">
      <w:r w:rsidRPr="000113CA">
        <w:rPr>
          <w:b/>
          <w:bCs/>
        </w:rPr>
        <w:t>Ask</w:t>
      </w:r>
      <w:r w:rsidRPr="000113CA">
        <w:br/>
      </w:r>
      <w:r w:rsidR="002C7FEF" w:rsidRPr="002C7FEF">
        <w:t>If something feels off, talk it through with someone you trust or your credit union. A quick conversation can prevent a costly mistake.</w:t>
      </w:r>
      <w:r>
        <w:br/>
      </w:r>
    </w:p>
    <w:p w14:paraId="5022CBD0" w14:textId="00E82154" w:rsidR="000113CA" w:rsidRPr="000113CA" w:rsidRDefault="000113CA" w:rsidP="000113CA">
      <w:r w:rsidRPr="000113CA">
        <w:rPr>
          <w:b/>
          <w:bCs/>
        </w:rPr>
        <w:t>Protect</w:t>
      </w:r>
      <w:r w:rsidRPr="000113CA">
        <w:br/>
        <w:t>Never share personal or financial information unless you’re completely confident it’s safe.</w:t>
      </w:r>
      <w:r>
        <w:br/>
      </w:r>
    </w:p>
    <w:p w14:paraId="61F1CD64" w14:textId="1FA1AF2F" w:rsidR="000113CA" w:rsidRDefault="000113CA" w:rsidP="000113CA">
      <w:r w:rsidRPr="000113CA">
        <w:t xml:space="preserve">At </w:t>
      </w:r>
      <w:r>
        <w:t>(</w:t>
      </w:r>
      <w:r w:rsidRPr="000113CA">
        <w:t>Credit Union Name</w:t>
      </w:r>
      <w:r>
        <w:t>)</w:t>
      </w:r>
      <w:r w:rsidRPr="000113CA">
        <w:t>, we believe</w:t>
      </w:r>
      <w:r>
        <w:t xml:space="preserve"> in protecting your financial well-being</w:t>
      </w:r>
      <w:r w:rsidRPr="000113CA">
        <w:t xml:space="preserve">. It means helping you feel confident in every </w:t>
      </w:r>
      <w:r>
        <w:t xml:space="preserve">financial </w:t>
      </w:r>
      <w:r w:rsidRPr="000113CA">
        <w:t>decision you make.</w:t>
      </w:r>
    </w:p>
    <w:p w14:paraId="4C3E502A" w14:textId="77777777" w:rsidR="000113CA" w:rsidRPr="000113CA" w:rsidRDefault="000113CA" w:rsidP="000113CA"/>
    <w:p w14:paraId="14616593" w14:textId="18CA5825" w:rsidR="000113CA" w:rsidRDefault="000113CA" w:rsidP="000113CA">
      <w:r w:rsidRPr="000113CA">
        <w:t>If something doesn’t feel right, trust that instinct and reach out. We’re here to help you protect what matters most.</w:t>
      </w:r>
    </w:p>
    <w:p w14:paraId="25A45484" w14:textId="2C4B13F6" w:rsidR="000113CA" w:rsidRDefault="000113CA" w:rsidP="000113CA"/>
    <w:p w14:paraId="57498D32" w14:textId="2719EC8E" w:rsidR="000113CA" w:rsidRPr="000113CA" w:rsidRDefault="000113CA" w:rsidP="000113CA">
      <w:pPr>
        <w:rPr>
          <w:sz w:val="16"/>
          <w:szCs w:val="16"/>
        </w:rPr>
      </w:pPr>
      <w:r w:rsidRPr="000113CA">
        <w:rPr>
          <w:sz w:val="16"/>
          <w:szCs w:val="16"/>
        </w:rPr>
        <w:t>*Source: Consumer Financial Protection Bureau, Suspicious Activity Reports on Elder Financial Exploitation: Issues and Trends</w:t>
      </w:r>
    </w:p>
    <w:p w14:paraId="4E670DC3" w14:textId="77777777" w:rsidR="000113CA" w:rsidRDefault="000113CA"/>
    <w:sectPr w:rsidR="000113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3CA"/>
    <w:rsid w:val="000113CA"/>
    <w:rsid w:val="002C7FEF"/>
    <w:rsid w:val="00DA6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07DAE4A"/>
  <w15:chartTrackingRefBased/>
  <w15:docId w15:val="{7F35F8C8-FEDF-CC4A-A85B-D8454A51F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08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</Words>
  <Characters>1227</Characters>
  <Application>Microsoft Office Word</Application>
  <DocSecurity>0</DocSecurity>
  <Lines>10</Lines>
  <Paragraphs>2</Paragraphs>
  <ScaleCrop>false</ScaleCrop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Kelley Parks</dc:creator>
  <cp:keywords/>
  <dc:description/>
  <cp:lastModifiedBy>Kelley Parks</cp:lastModifiedBy>
  <cp:revision>3</cp:revision>
  <dcterms:created xsi:type="dcterms:W3CDTF">2026-03-25T15:10:00Z</dcterms:created>
  <dcterms:modified xsi:type="dcterms:W3CDTF">2026-04-03T16:06:00Z</dcterms:modified>
</cp:coreProperties>
</file>