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A49D9" w:rsidR="00C215B0" w:rsidP="47FB52A8" w:rsidRDefault="00C215B0" w14:paraId="7713C4B4" w14:textId="550027D0">
      <w:pPr>
        <w:rPr>
          <w:rFonts w:cs="Calibri" w:cstheme="minorAscii"/>
          <w:b w:val="1"/>
          <w:bCs w:val="1"/>
          <w:sz w:val="22"/>
          <w:szCs w:val="22"/>
        </w:rPr>
      </w:pPr>
      <w:r w:rsidRPr="47FB52A8" w:rsidR="00CB7869">
        <w:rPr>
          <w:rFonts w:cs="Calibri" w:cstheme="minorAscii"/>
          <w:b w:val="1"/>
          <w:bCs w:val="1"/>
          <w:sz w:val="22"/>
          <w:szCs w:val="22"/>
        </w:rPr>
        <w:t>2022 GoWest/</w:t>
      </w:r>
      <w:proofErr w:type="spellStart"/>
      <w:r w:rsidRPr="47FB52A8" w:rsidR="00CB7869">
        <w:rPr>
          <w:rFonts w:cs="Calibri" w:cstheme="minorAscii"/>
          <w:b w:val="1"/>
          <w:bCs w:val="1"/>
          <w:sz w:val="22"/>
          <w:szCs w:val="22"/>
        </w:rPr>
        <w:t>ECONorthwest</w:t>
      </w:r>
      <w:proofErr w:type="spellEnd"/>
      <w:r w:rsidRPr="47FB52A8" w:rsidR="00CB7869">
        <w:rPr>
          <w:rFonts w:cs="Calibri" w:cstheme="minorAscii"/>
          <w:b w:val="1"/>
          <w:bCs w:val="1"/>
          <w:sz w:val="22"/>
          <w:szCs w:val="22"/>
        </w:rPr>
        <w:t xml:space="preserve"> </w:t>
      </w:r>
      <w:r w:rsidRPr="47FB52A8" w:rsidR="2FAF7D57">
        <w:rPr>
          <w:rFonts w:cs="Calibri" w:cstheme="minorAscii"/>
          <w:b w:val="1"/>
          <w:bCs w:val="1"/>
          <w:sz w:val="22"/>
          <w:szCs w:val="22"/>
        </w:rPr>
        <w:t xml:space="preserve">Sample </w:t>
      </w:r>
      <w:r w:rsidRPr="47FB52A8" w:rsidR="00CB7869">
        <w:rPr>
          <w:rFonts w:cs="Calibri" w:cstheme="minorAscii"/>
          <w:b w:val="1"/>
          <w:bCs w:val="1"/>
          <w:sz w:val="22"/>
          <w:szCs w:val="22"/>
        </w:rPr>
        <w:t xml:space="preserve">Social Media Posts </w:t>
      </w:r>
      <w:r w:rsidRPr="47FB52A8" w:rsidR="7B8C90EC">
        <w:rPr>
          <w:rFonts w:cs="Calibri" w:cstheme="minorAscii"/>
          <w:b w:val="1"/>
          <w:bCs w:val="1"/>
          <w:sz w:val="22"/>
          <w:szCs w:val="22"/>
        </w:rPr>
        <w:t xml:space="preserve">- </w:t>
      </w:r>
      <w:r w:rsidRPr="47FB52A8" w:rsidR="00C215B0">
        <w:rPr>
          <w:rFonts w:cs="Calibri" w:cstheme="minorAscii"/>
          <w:b w:val="1"/>
          <w:bCs w:val="1"/>
          <w:sz w:val="22"/>
          <w:szCs w:val="22"/>
        </w:rPr>
        <w:t>W</w:t>
      </w:r>
      <w:r w:rsidRPr="47FB52A8" w:rsidR="00E8131E">
        <w:rPr>
          <w:rFonts w:cs="Calibri" w:cstheme="minorAscii"/>
          <w:b w:val="1"/>
          <w:bCs w:val="1"/>
          <w:sz w:val="22"/>
          <w:szCs w:val="22"/>
        </w:rPr>
        <w:t>yoming</w:t>
      </w:r>
    </w:p>
    <w:p w:rsidR="00CB7869" w:rsidP="00CB7869" w:rsidRDefault="00CB7869" w14:paraId="4995B00E" w14:textId="77777777">
      <w:pPr>
        <w:rPr>
          <w:rFonts w:cstheme="minorHAnsi"/>
          <w:sz w:val="22"/>
          <w:szCs w:val="22"/>
        </w:rPr>
      </w:pPr>
    </w:p>
    <w:p w:rsidR="002B681C" w:rsidP="002B681C" w:rsidRDefault="002B681C" w14:paraId="4762E166" w14:textId="77777777">
      <w:pPr>
        <w:rPr>
          <w:rFonts w:cstheme="minorHAnsi"/>
          <w:b/>
          <w:bCs/>
          <w:sz w:val="28"/>
          <w:szCs w:val="28"/>
        </w:rPr>
      </w:pPr>
    </w:p>
    <w:p w:rsidR="00E8131E" w:rsidP="00E8131E" w:rsidRDefault="00E8131E" w14:paraId="353CADDA" w14:textId="77777777">
      <w:pPr>
        <w:rPr>
          <w:b/>
          <w:bCs/>
          <w:sz w:val="28"/>
          <w:szCs w:val="28"/>
        </w:rPr>
      </w:pPr>
      <w:r w:rsidRPr="000327EB">
        <w:rPr>
          <w:b/>
          <w:bCs/>
          <w:sz w:val="28"/>
          <w:szCs w:val="28"/>
        </w:rPr>
        <w:t>WYOMING</w:t>
      </w:r>
    </w:p>
    <w:p w:rsidRPr="000327EB" w:rsidR="00E8131E" w:rsidP="00E8131E" w:rsidRDefault="00E8131E" w14:paraId="73E66407" w14:textId="77777777">
      <w:pPr>
        <w:rPr>
          <w:b/>
          <w:bCs/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55"/>
        <w:gridCol w:w="2835"/>
        <w:gridCol w:w="5355"/>
      </w:tblGrid>
      <w:tr w:rsidRPr="00AF0DF2" w:rsidR="00E8131E" w:rsidTr="47FB52A8" w14:paraId="6E0D3ACE" w14:textId="77777777">
        <w:trPr>
          <w:trHeight w:val="371"/>
        </w:trPr>
        <w:tc>
          <w:tcPr>
            <w:tcW w:w="1255" w:type="dxa"/>
            <w:tcMar/>
          </w:tcPr>
          <w:p w:rsidRPr="00AF0DF2" w:rsidR="00E8131E" w:rsidP="00535798" w:rsidRDefault="00E8131E" w14:paraId="68984698" w14:textId="7777777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F0DF2">
              <w:rPr>
                <w:rFonts w:cstheme="minorHAnsi"/>
                <w:b/>
                <w:bCs/>
                <w:sz w:val="22"/>
                <w:szCs w:val="22"/>
              </w:rPr>
              <w:t>Platform(s)</w:t>
            </w:r>
          </w:p>
          <w:p w:rsidRPr="00AF0DF2" w:rsidR="00E8131E" w:rsidP="00535798" w:rsidRDefault="00E8131E" w14:paraId="34D91E58" w14:textId="7777777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Mar/>
          </w:tcPr>
          <w:p w:rsidRPr="00AF0DF2" w:rsidR="00E8131E" w:rsidP="00535798" w:rsidRDefault="00E8131E" w14:paraId="086DE9BE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F0DF2">
              <w:rPr>
                <w:rFonts w:cstheme="minorHAnsi"/>
                <w:b/>
                <w:bCs/>
                <w:sz w:val="22"/>
                <w:szCs w:val="22"/>
              </w:rPr>
              <w:t>Message</w:t>
            </w:r>
          </w:p>
          <w:p w:rsidRPr="00AF0DF2" w:rsidR="00E8131E" w:rsidP="196DC3BB" w:rsidRDefault="00E8131E" w14:paraId="7BACD458" w14:textId="77777777">
            <w:pPr>
              <w:jc w:val="center"/>
              <w:rPr>
                <w:rFonts w:cs="Calibri" w:cstheme="minorAscii"/>
                <w:b w:val="1"/>
                <w:bCs w:val="1"/>
                <w:sz w:val="22"/>
                <w:szCs w:val="22"/>
              </w:rPr>
            </w:pPr>
            <w:commentRangeStart w:id="1520603701"/>
            <w:commentRangeEnd w:id="1520603701"/>
            <w:r>
              <w:rPr>
                <w:rStyle w:val="CommentReference"/>
              </w:rPr>
              <w:commentReference w:id="1520603701"/>
            </w:r>
          </w:p>
        </w:tc>
        <w:tc>
          <w:tcPr>
            <w:tcW w:w="5355" w:type="dxa"/>
            <w:tcMar/>
          </w:tcPr>
          <w:p w:rsidRPr="00AF0DF2" w:rsidR="00E8131E" w:rsidP="00535798" w:rsidRDefault="00E8131E" w14:paraId="305B2842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F0DF2">
              <w:rPr>
                <w:rFonts w:cstheme="minorHAnsi"/>
                <w:b/>
                <w:bCs/>
                <w:sz w:val="22"/>
                <w:szCs w:val="22"/>
              </w:rPr>
              <w:t>Visual</w:t>
            </w:r>
          </w:p>
          <w:p w:rsidRPr="00AF0DF2" w:rsidR="00E8131E" w:rsidP="00535798" w:rsidRDefault="00E8131E" w14:paraId="34244238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D3667D1" w:rsidTr="47FB52A8" w14:paraId="429B48E1">
        <w:trPr>
          <w:trHeight w:val="492"/>
        </w:trPr>
        <w:tc>
          <w:tcPr>
            <w:tcW w:w="1255" w:type="dxa"/>
            <w:tcMar/>
          </w:tcPr>
          <w:p w:rsidR="4ECD7EA0" w:rsidP="0D3667D1" w:rsidRDefault="4ECD7EA0" w14:paraId="06E64422" w14:textId="43239337">
            <w:pPr>
              <w:pStyle w:val="Normal"/>
              <w:rPr>
                <w:rFonts w:cs="Calibri" w:cstheme="minorAscii"/>
                <w:sz w:val="22"/>
                <w:szCs w:val="22"/>
                <w:highlight w:val="yellow"/>
              </w:rPr>
            </w:pPr>
            <w:r w:rsidRPr="0D3667D1" w:rsidR="4ECD7EA0">
              <w:rPr>
                <w:rFonts w:cs="Calibri" w:cstheme="minorAscii"/>
                <w:sz w:val="22"/>
                <w:szCs w:val="22"/>
                <w:highlight w:val="yellow"/>
              </w:rPr>
              <w:t>Facebook</w:t>
            </w:r>
          </w:p>
        </w:tc>
        <w:tc>
          <w:tcPr>
            <w:tcW w:w="2835" w:type="dxa"/>
            <w:tcMar/>
          </w:tcPr>
          <w:p w:rsidR="4ECD7EA0" w:rsidP="0D3667D1" w:rsidRDefault="4ECD7EA0" w14:paraId="124B01B4" w14:textId="41A65DD6">
            <w:pPr>
              <w:pStyle w:val="Normal"/>
              <w:jc w:val="center"/>
              <w:rPr>
                <w:rFonts w:cs="Calibri" w:cstheme="minorAscii"/>
                <w:sz w:val="22"/>
                <w:szCs w:val="22"/>
              </w:rPr>
            </w:pPr>
            <w:r w:rsidRPr="0D3667D1" w:rsidR="4ECD7EA0">
              <w:rPr>
                <w:rFonts w:cs="Calibri" w:cstheme="minorAscii"/>
                <w:sz w:val="22"/>
                <w:szCs w:val="22"/>
              </w:rPr>
              <w:t xml:space="preserve">Cooperatives are part of the Wyoming way of life. </w:t>
            </w:r>
          </w:p>
          <w:p w:rsidR="4ECD7EA0" w:rsidP="0D3667D1" w:rsidRDefault="4ECD7EA0" w14:paraId="224857AD" w14:textId="6565CFF6">
            <w:pPr>
              <w:pStyle w:val="Normal"/>
              <w:jc w:val="center"/>
            </w:pPr>
            <w:r w:rsidRPr="0D3667D1" w:rsidR="4ECD7EA0">
              <w:rPr>
                <w:rFonts w:cs="Calibri" w:cstheme="minorAscii"/>
                <w:sz w:val="22"/>
                <w:szCs w:val="22"/>
              </w:rPr>
              <w:t>Credit Unions are comparable to</w:t>
            </w:r>
          </w:p>
          <w:p w:rsidR="4ECD7EA0" w:rsidP="0D3667D1" w:rsidRDefault="4ECD7EA0" w14:paraId="65EC46CF" w14:textId="1611A59F">
            <w:pPr>
              <w:pStyle w:val="Normal"/>
              <w:jc w:val="center"/>
            </w:pPr>
            <w:r w:rsidRPr="0D3667D1" w:rsidR="4ECD7EA0">
              <w:rPr>
                <w:rFonts w:cs="Calibri" w:cstheme="minorAscii"/>
                <w:sz w:val="22"/>
                <w:szCs w:val="22"/>
              </w:rPr>
              <w:t xml:space="preserve">Wyoming’s 14 electric power </w:t>
            </w:r>
            <w:r w:rsidRPr="0D3667D1" w:rsidR="4ECD7EA0">
              <w:rPr>
                <w:rFonts w:cs="Calibri" w:cstheme="minorAscii"/>
                <w:sz w:val="22"/>
                <w:szCs w:val="22"/>
              </w:rPr>
              <w:t xml:space="preserve">distribution cooperatives. They are </w:t>
            </w:r>
            <w:r w:rsidRPr="0D3667D1" w:rsidR="4ECD7EA0">
              <w:rPr>
                <w:rFonts w:cs="Calibri" w:cstheme="minorAscii"/>
                <w:sz w:val="22"/>
                <w:szCs w:val="22"/>
              </w:rPr>
              <w:t xml:space="preserve">member-owned financial </w:t>
            </w:r>
            <w:r w:rsidRPr="0D3667D1" w:rsidR="4ECD7EA0">
              <w:rPr>
                <w:rFonts w:cs="Calibri" w:cstheme="minorAscii"/>
                <w:sz w:val="22"/>
                <w:szCs w:val="22"/>
              </w:rPr>
              <w:t xml:space="preserve">cooperatives in the state and </w:t>
            </w:r>
            <w:r w:rsidRPr="0D3667D1" w:rsidR="4ECD7EA0">
              <w:rPr>
                <w:rFonts w:cs="Calibri" w:cstheme="minorAscii"/>
                <w:sz w:val="22"/>
                <w:szCs w:val="22"/>
              </w:rPr>
              <w:t>operate in a similar fashion.</w:t>
            </w:r>
          </w:p>
          <w:p w:rsidR="4ECD7EA0" w:rsidP="0D3667D1" w:rsidRDefault="4ECD7EA0" w14:paraId="57E271EA" w14:textId="4EAD6C94">
            <w:pPr>
              <w:pStyle w:val="Normal"/>
              <w:jc w:val="center"/>
            </w:pPr>
            <w:r w:rsidRPr="0D3667D1" w:rsidR="4ECD7EA0">
              <w:rPr>
                <w:rFonts w:cs="Calibri" w:cstheme="minorAscii"/>
                <w:sz w:val="22"/>
                <w:szCs w:val="22"/>
              </w:rPr>
              <w:t>#CreditUnionDifference</w:t>
            </w:r>
          </w:p>
          <w:p w:rsidR="0D3667D1" w:rsidP="0D3667D1" w:rsidRDefault="0D3667D1" w14:paraId="15A52F73" w14:textId="1946FE5B">
            <w:pPr>
              <w:pStyle w:val="Normal"/>
              <w:jc w:val="center"/>
              <w:rPr>
                <w:rFonts w:cs="Calibri" w:cstheme="minorAscii"/>
                <w:sz w:val="22"/>
                <w:szCs w:val="22"/>
              </w:rPr>
            </w:pPr>
          </w:p>
        </w:tc>
        <w:tc>
          <w:tcPr>
            <w:tcW w:w="5355" w:type="dxa"/>
            <w:tcMar/>
          </w:tcPr>
          <w:p w:rsidR="0D3667D1" w:rsidP="0D3667D1" w:rsidRDefault="0D3667D1" w14:paraId="00052916" w14:textId="55286D82">
            <w:pPr>
              <w:pStyle w:val="Normal"/>
              <w:jc w:val="center"/>
            </w:pPr>
            <w:r w:rsidR="02E6221D">
              <w:drawing>
                <wp:inline wp14:editId="47FB52A8" wp14:anchorId="2ABDE514">
                  <wp:extent cx="2743200" cy="2743200"/>
                  <wp:effectExtent l="0" t="0" r="0" b="0"/>
                  <wp:docPr id="1011381042" name="" descr="A picture containing text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17cd166aac747a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Pr="00AF0DF2" w:rsidR="00E8131E" w:rsidTr="47FB52A8" w14:paraId="27A5D19D" w14:textId="77777777">
        <w:trPr>
          <w:trHeight w:val="492"/>
        </w:trPr>
        <w:tc>
          <w:tcPr>
            <w:tcW w:w="1255" w:type="dxa"/>
            <w:tcMar/>
          </w:tcPr>
          <w:p w:rsidRPr="00CA4E34" w:rsidR="00E8131E" w:rsidP="00535798" w:rsidRDefault="00E8131E" w14:paraId="0C95D039" w14:textId="77777777">
            <w:pPr>
              <w:rPr>
                <w:rFonts w:cstheme="minorHAnsi"/>
                <w:sz w:val="22"/>
                <w:szCs w:val="22"/>
                <w:highlight w:val="yellow"/>
              </w:rPr>
            </w:pPr>
            <w:r w:rsidRPr="00CA4E34">
              <w:rPr>
                <w:rFonts w:cstheme="minorHAnsi"/>
                <w:sz w:val="22"/>
                <w:szCs w:val="22"/>
                <w:highlight w:val="yellow"/>
              </w:rPr>
              <w:t>Facebook</w:t>
            </w:r>
          </w:p>
        </w:tc>
        <w:tc>
          <w:tcPr>
            <w:tcW w:w="2835" w:type="dxa"/>
            <w:tcMar/>
          </w:tcPr>
          <w:p w:rsidRPr="0023569B" w:rsidR="00E8131E" w:rsidP="196DC3BB" w:rsidRDefault="00E8131E" w14:paraId="6A61D706" w14:textId="4BE89D52">
            <w:pPr>
              <w:jc w:val="center"/>
              <w:rPr>
                <w:rFonts w:cs="Calibri" w:cstheme="minorAscii"/>
                <w:sz w:val="22"/>
                <w:szCs w:val="22"/>
              </w:rPr>
            </w:pPr>
            <w:r w:rsidRPr="0D3667D1" w:rsidR="00E8131E">
              <w:rPr>
                <w:rFonts w:cs="Calibri" w:cstheme="minorAscii"/>
                <w:sz w:val="22"/>
                <w:szCs w:val="22"/>
              </w:rPr>
              <w:t xml:space="preserve">More than 336,000 Wyomingites </w:t>
            </w:r>
            <w:r w:rsidRPr="0D3667D1" w:rsidR="00E8131E">
              <w:rPr>
                <w:rFonts w:cs="Calibri" w:cstheme="minorAscii"/>
                <w:sz w:val="22"/>
                <w:szCs w:val="22"/>
              </w:rPr>
              <w:t>choose credit unions as their preferred financial services partner</w:t>
            </w:r>
            <w:r w:rsidRPr="0D3667D1" w:rsidR="00E8131E">
              <w:rPr>
                <w:rFonts w:cs="Calibri" w:cstheme="minorAscii"/>
                <w:sz w:val="22"/>
                <w:szCs w:val="22"/>
              </w:rPr>
              <w:t xml:space="preserve">. Those members enjoyed </w:t>
            </w:r>
            <w:r w:rsidRPr="0D3667D1" w:rsidR="00E8131E">
              <w:rPr>
                <w:rFonts w:cs="Calibri" w:cstheme="minorAscii"/>
                <w:sz w:val="22"/>
                <w:szCs w:val="22"/>
              </w:rPr>
              <w:t>$</w:t>
            </w:r>
            <w:r w:rsidRPr="0D3667D1" w:rsidR="00E8131E">
              <w:rPr>
                <w:rFonts w:cs="Calibri" w:cstheme="minorAscii"/>
                <w:sz w:val="22"/>
                <w:szCs w:val="22"/>
              </w:rPr>
              <w:t>36</w:t>
            </w:r>
            <w:r w:rsidRPr="0D3667D1" w:rsidR="00E8131E">
              <w:rPr>
                <w:rFonts w:cs="Calibri" w:cstheme="minorAscii"/>
                <w:sz w:val="22"/>
                <w:szCs w:val="22"/>
              </w:rPr>
              <w:t xml:space="preserve"> million in direct member benefits</w:t>
            </w:r>
            <w:r w:rsidRPr="0D3667D1" w:rsidR="00E8131E">
              <w:rPr>
                <w:rFonts w:cs="Calibri" w:cstheme="minorAscii"/>
                <w:sz w:val="22"/>
                <w:szCs w:val="22"/>
              </w:rPr>
              <w:t xml:space="preserve"> last year. </w:t>
            </w:r>
            <w:commentRangeStart w:id="727547099"/>
            <w:r w:rsidRPr="0D3667D1" w:rsidR="00E8131E">
              <w:rPr>
                <w:rFonts w:cs="Calibri" w:cstheme="minorAscii"/>
                <w:sz w:val="22"/>
                <w:szCs w:val="22"/>
              </w:rPr>
              <w:t>#C</w:t>
            </w:r>
            <w:r w:rsidRPr="0D3667D1" w:rsidR="473586F3">
              <w:rPr>
                <w:rFonts w:cs="Calibri" w:cstheme="minorAscii"/>
                <w:sz w:val="22"/>
                <w:szCs w:val="22"/>
              </w:rPr>
              <w:t>redit</w:t>
            </w:r>
            <w:r w:rsidRPr="0D3667D1" w:rsidR="00E8131E">
              <w:rPr>
                <w:rFonts w:cs="Calibri" w:cstheme="minorAscii"/>
                <w:sz w:val="22"/>
                <w:szCs w:val="22"/>
              </w:rPr>
              <w:t>U</w:t>
            </w:r>
            <w:r w:rsidRPr="0D3667D1" w:rsidR="1A5C5250">
              <w:rPr>
                <w:rFonts w:cs="Calibri" w:cstheme="minorAscii"/>
                <w:sz w:val="22"/>
                <w:szCs w:val="22"/>
              </w:rPr>
              <w:t>nion</w:t>
            </w:r>
            <w:r w:rsidRPr="0D3667D1" w:rsidR="00E8131E">
              <w:rPr>
                <w:rFonts w:cs="Calibri" w:cstheme="minorAscii"/>
                <w:sz w:val="22"/>
                <w:szCs w:val="22"/>
              </w:rPr>
              <w:t>Difference!</w:t>
            </w:r>
            <w:commentRangeEnd w:id="727547099"/>
            <w:r>
              <w:rPr>
                <w:rStyle w:val="CommentReference"/>
              </w:rPr>
              <w:commentReference w:id="727547099"/>
            </w:r>
          </w:p>
        </w:tc>
        <w:tc>
          <w:tcPr>
            <w:tcW w:w="5355" w:type="dxa"/>
            <w:tcMar/>
          </w:tcPr>
          <w:p w:rsidR="00E8131E" w:rsidP="00535798" w:rsidRDefault="00E8131E" w14:paraId="4682E37C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E8131E" w:rsidP="00535798" w:rsidRDefault="00E8131E" w14:paraId="265DF1E0" w14:textId="77777777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</w:p>
          <w:p w:rsidRPr="00AF0DF2" w:rsidR="00E8131E" w:rsidP="47FB52A8" w:rsidRDefault="00E8131E" w14:paraId="7D14F271" w14:textId="292DEF7F">
            <w:pPr>
              <w:pStyle w:val="Normal"/>
              <w:jc w:val="center"/>
            </w:pPr>
            <w:r w:rsidR="7C544075">
              <w:drawing>
                <wp:inline wp14:editId="7C544075" wp14:anchorId="4A0AF4AD">
                  <wp:extent cx="2743200" cy="2743200"/>
                  <wp:effectExtent l="0" t="0" r="0" b="0"/>
                  <wp:docPr id="560464872" name="" descr="A picture containing text, mountain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bd69b484899460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Pr="00AF0DF2" w:rsidR="00E8131E" w:rsidTr="47FB52A8" w14:paraId="64EEC89B" w14:textId="77777777">
        <w:trPr>
          <w:trHeight w:val="492"/>
        </w:trPr>
        <w:tc>
          <w:tcPr>
            <w:tcW w:w="1255" w:type="dxa"/>
            <w:tcMar/>
          </w:tcPr>
          <w:p w:rsidRPr="00CA4E34" w:rsidR="00E8131E" w:rsidP="00535798" w:rsidRDefault="00E8131E" w14:paraId="1F67318E" w14:textId="77777777">
            <w:pPr>
              <w:rPr>
                <w:rFonts w:cstheme="minorHAnsi"/>
                <w:sz w:val="22"/>
                <w:szCs w:val="22"/>
                <w:highlight w:val="yellow"/>
              </w:rPr>
            </w:pPr>
            <w:r w:rsidRPr="00CA4E34">
              <w:rPr>
                <w:rFonts w:cstheme="minorHAnsi"/>
                <w:sz w:val="22"/>
                <w:szCs w:val="22"/>
                <w:highlight w:val="yellow"/>
              </w:rPr>
              <w:t>Facebook</w:t>
            </w:r>
          </w:p>
        </w:tc>
        <w:tc>
          <w:tcPr>
            <w:tcW w:w="2835" w:type="dxa"/>
            <w:tcMar/>
          </w:tcPr>
          <w:p w:rsidR="00E8131E" w:rsidP="00535798" w:rsidRDefault="00E8131E" w14:paraId="54E4CCEE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Wyoming</w:t>
            </w:r>
            <w:r w:rsidRPr="00AF0DF2">
              <w:rPr>
                <w:rFonts w:cstheme="minorHAnsi"/>
                <w:sz w:val="22"/>
                <w:szCs w:val="22"/>
              </w:rPr>
              <w:t xml:space="preserve"> credit unions </w:t>
            </w:r>
            <w:r>
              <w:rPr>
                <w:rFonts w:cstheme="minorHAnsi"/>
                <w:sz w:val="22"/>
                <w:szCs w:val="22"/>
              </w:rPr>
              <w:t>are dedicated to financial wellness for members and nonmembers, alike. More than 10,000 Wyomingites received financial education through the state’s credit unions.</w:t>
            </w:r>
          </w:p>
          <w:p w:rsidRPr="00AF0DF2" w:rsidR="00E8131E" w:rsidP="00535798" w:rsidRDefault="00E8131E" w14:paraId="6896B713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#CreditUnionDifference!</w:t>
            </w:r>
          </w:p>
          <w:p w:rsidRPr="00AF0DF2" w:rsidR="00E8131E" w:rsidP="00535798" w:rsidRDefault="00E8131E" w14:paraId="78FA5454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55" w:type="dxa"/>
            <w:tcMar/>
          </w:tcPr>
          <w:p w:rsidR="00E8131E" w:rsidP="00535798" w:rsidRDefault="00E8131E" w14:paraId="36820118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Pr="00AF0DF2" w:rsidR="00E8131E" w:rsidP="47FB52A8" w:rsidRDefault="00E8131E" w14:paraId="3470C2D2" w14:textId="52D6C55D">
            <w:pPr>
              <w:pStyle w:val="Normal"/>
              <w:jc w:val="center"/>
            </w:pPr>
            <w:r w:rsidR="556B67ED">
              <w:drawing>
                <wp:inline wp14:editId="48C4887B" wp14:anchorId="556B0DCF">
                  <wp:extent cx="2743200" cy="2743200"/>
                  <wp:effectExtent l="0" t="0" r="0" b="0"/>
                  <wp:docPr id="1291575832" name="" descr="A road with a sunset in the background&#10;&#10;Description automatically generated with low confidenc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7be7927b22e44e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Pr="00AF0DF2" w:rsidR="00E8131E" w:rsidTr="47FB52A8" w14:paraId="00FEE2F5" w14:textId="77777777">
        <w:trPr>
          <w:trHeight w:val="516"/>
        </w:trPr>
        <w:tc>
          <w:tcPr>
            <w:tcW w:w="1255" w:type="dxa"/>
            <w:tcMar/>
          </w:tcPr>
          <w:p w:rsidRPr="00CA4E34" w:rsidR="00E8131E" w:rsidP="00535798" w:rsidRDefault="00E8131E" w14:paraId="3792C5BD" w14:textId="77777777">
            <w:pPr>
              <w:rPr>
                <w:rFonts w:cstheme="minorHAnsi"/>
                <w:sz w:val="22"/>
                <w:szCs w:val="22"/>
                <w:highlight w:val="yellow"/>
              </w:rPr>
            </w:pPr>
            <w:r w:rsidRPr="00CA4E34">
              <w:rPr>
                <w:rFonts w:cstheme="minorHAnsi"/>
                <w:sz w:val="22"/>
                <w:szCs w:val="22"/>
                <w:highlight w:val="yellow"/>
              </w:rPr>
              <w:t>Facebook</w:t>
            </w:r>
          </w:p>
        </w:tc>
        <w:tc>
          <w:tcPr>
            <w:tcW w:w="2835" w:type="dxa"/>
            <w:tcMar/>
          </w:tcPr>
          <w:p w:rsidRPr="00AF0DF2" w:rsidR="00E8131E" w:rsidP="196DC3BB" w:rsidRDefault="00E8131E" w14:paraId="14B8BEED" w14:textId="13E058F2">
            <w:pPr>
              <w:jc w:val="center"/>
              <w:rPr>
                <w:rFonts w:cs="Calibri" w:cstheme="minorAscii"/>
                <w:sz w:val="22"/>
                <w:szCs w:val="22"/>
              </w:rPr>
            </w:pPr>
            <w:r w:rsidRPr="196DC3BB" w:rsidR="00E8131E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196DC3BB" w:rsidR="00E8131E">
              <w:rPr>
                <w:rFonts w:cs="Calibri" w:cstheme="minorAscii"/>
                <w:sz w:val="22"/>
                <w:szCs w:val="22"/>
              </w:rPr>
              <w:t>Keeping Wyoming credit union members and their communities strong is part of our mission. Wyoming credit</w:t>
            </w:r>
            <w:r w:rsidRPr="196DC3BB" w:rsidR="0E698267">
              <w:rPr>
                <w:rFonts w:cs="Calibri" w:cstheme="minorAscii"/>
                <w:sz w:val="22"/>
                <w:szCs w:val="22"/>
              </w:rPr>
              <w:t xml:space="preserve"> unions</w:t>
            </w:r>
            <w:r w:rsidRPr="196DC3BB" w:rsidR="00E8131E">
              <w:rPr>
                <w:rFonts w:cs="Calibri" w:cstheme="minorAscii"/>
                <w:sz w:val="22"/>
                <w:szCs w:val="22"/>
              </w:rPr>
              <w:t xml:space="preserve"> donated $521,000 to charitable causes last year. </w:t>
            </w:r>
            <w:r w:rsidRPr="196DC3BB" w:rsidR="00E8131E">
              <w:rPr>
                <w:rFonts w:cs="Calibri" w:cstheme="minorAscii"/>
                <w:sz w:val="22"/>
                <w:szCs w:val="22"/>
              </w:rPr>
              <w:t>#CreditUnionDifference</w:t>
            </w:r>
            <w:r w:rsidRPr="196DC3BB" w:rsidR="00E8131E">
              <w:rPr>
                <w:rFonts w:cs="Calibri" w:cstheme="minorAscii"/>
                <w:sz w:val="22"/>
                <w:szCs w:val="22"/>
              </w:rPr>
              <w:t xml:space="preserve">! </w:t>
            </w:r>
          </w:p>
        </w:tc>
        <w:tc>
          <w:tcPr>
            <w:tcW w:w="5355" w:type="dxa"/>
            <w:tcMar/>
          </w:tcPr>
          <w:p w:rsidR="00E8131E" w:rsidP="00535798" w:rsidRDefault="00E8131E" w14:paraId="0E8146B8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Pr="00AF0DF2" w:rsidR="00E8131E" w:rsidP="47FB52A8" w:rsidRDefault="00E8131E" w14:paraId="1082B24D" w14:textId="27086112">
            <w:pPr>
              <w:pStyle w:val="Normal"/>
              <w:jc w:val="center"/>
            </w:pPr>
            <w:r w:rsidR="436DC8CC">
              <w:drawing>
                <wp:inline wp14:editId="55660CCF" wp14:anchorId="5B3218EA">
                  <wp:extent cx="2743200" cy="2743200"/>
                  <wp:effectExtent l="0" t="0" r="0" b="0"/>
                  <wp:docPr id="2105777543" name="" descr="Text&#10;&#10;Description automatically generated with low confidenc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075af18ac594b0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Pr="00AF0DF2" w:rsidR="00E8131E" w:rsidTr="47FB52A8" w14:paraId="6342F83B" w14:textId="77777777">
        <w:trPr>
          <w:trHeight w:val="492"/>
        </w:trPr>
        <w:tc>
          <w:tcPr>
            <w:tcW w:w="1255" w:type="dxa"/>
            <w:tcMar/>
          </w:tcPr>
          <w:p w:rsidRPr="00CA4E34" w:rsidR="00E8131E" w:rsidP="00535798" w:rsidRDefault="00E8131E" w14:paraId="4D558035" w14:textId="77777777">
            <w:pPr>
              <w:rPr>
                <w:rFonts w:cstheme="minorHAnsi"/>
                <w:sz w:val="22"/>
                <w:szCs w:val="22"/>
                <w:highlight w:val="green"/>
              </w:rPr>
            </w:pPr>
            <w:r w:rsidRPr="00CA4E34">
              <w:rPr>
                <w:rFonts w:cstheme="minorHAnsi"/>
                <w:sz w:val="22"/>
                <w:szCs w:val="22"/>
                <w:highlight w:val="green"/>
              </w:rPr>
              <w:t>Twitter</w:t>
            </w:r>
          </w:p>
        </w:tc>
        <w:tc>
          <w:tcPr>
            <w:tcW w:w="2835" w:type="dxa"/>
            <w:tcMar/>
          </w:tcPr>
          <w:p w:rsidR="00E8131E" w:rsidP="00535798" w:rsidRDefault="00E8131E" w14:paraId="64245BBA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Fact: 58% of Wyomingites belong to a credit union. That’s 336,000 people who received $36 million in direct benefits last year! </w:t>
            </w:r>
          </w:p>
          <w:p w:rsidRPr="00AF0DF2" w:rsidR="00E8131E" w:rsidP="0D3667D1" w:rsidRDefault="00E8131E" w14:paraId="61DFD824" w14:textId="266C0B2C">
            <w:pPr>
              <w:pStyle w:val="Normal"/>
              <w:jc w:val="center"/>
              <w:rPr>
                <w:rFonts w:cs="Calibri" w:cstheme="minorAscii"/>
                <w:sz w:val="22"/>
                <w:szCs w:val="22"/>
              </w:rPr>
            </w:pPr>
            <w:r w:rsidRPr="0D3667D1" w:rsidR="6A1C4833">
              <w:rPr>
                <w:rFonts w:cs="Calibri" w:cstheme="minorAscii"/>
                <w:sz w:val="22"/>
                <w:szCs w:val="22"/>
              </w:rPr>
              <w:t>#CreditUnionDifference</w:t>
            </w:r>
            <w:r w:rsidRPr="0D3667D1" w:rsidR="00E8131E">
              <w:rPr>
                <w:rFonts w:cs="Calibri" w:cstheme="minorAscii"/>
                <w:sz w:val="22"/>
                <w:szCs w:val="22"/>
              </w:rPr>
              <w:t xml:space="preserve"> </w:t>
            </w:r>
          </w:p>
        </w:tc>
        <w:tc>
          <w:tcPr>
            <w:tcW w:w="5355" w:type="dxa"/>
            <w:tcMar/>
          </w:tcPr>
          <w:p w:rsidR="00E8131E" w:rsidP="00535798" w:rsidRDefault="00E8131E" w14:paraId="6373DAA8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Pr="00AF0DF2" w:rsidR="00E8131E" w:rsidP="47FB52A8" w:rsidRDefault="00E8131E" w14:paraId="6E98495A" w14:textId="782AD16B">
            <w:pPr>
              <w:pStyle w:val="Normal"/>
              <w:jc w:val="center"/>
            </w:pPr>
            <w:r w:rsidR="4C5CD506">
              <w:drawing>
                <wp:inline wp14:editId="07243A21" wp14:anchorId="40F9EE2B">
                  <wp:extent cx="2743200" cy="1543050"/>
                  <wp:effectExtent l="0" t="0" r="0" b="0"/>
                  <wp:docPr id="61460138" name="" descr="Graphical user interface, websit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b7bf4d1f0d843f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Pr="00AF0DF2" w:rsidR="00E8131E" w:rsidTr="47FB52A8" w14:paraId="1EBEC999" w14:textId="77777777">
        <w:trPr>
          <w:trHeight w:val="492"/>
        </w:trPr>
        <w:tc>
          <w:tcPr>
            <w:tcW w:w="1255" w:type="dxa"/>
            <w:tcMar/>
          </w:tcPr>
          <w:p w:rsidRPr="00CA4E34" w:rsidR="00E8131E" w:rsidP="00535798" w:rsidRDefault="00E8131E" w14:paraId="1B39D710" w14:textId="77777777">
            <w:pPr>
              <w:rPr>
                <w:rFonts w:cstheme="minorHAnsi"/>
                <w:sz w:val="22"/>
                <w:szCs w:val="22"/>
                <w:highlight w:val="green"/>
              </w:rPr>
            </w:pPr>
            <w:r w:rsidRPr="00CA4E34">
              <w:rPr>
                <w:rFonts w:cstheme="minorHAnsi"/>
                <w:sz w:val="22"/>
                <w:szCs w:val="22"/>
                <w:highlight w:val="green"/>
              </w:rPr>
              <w:t>Twitter</w:t>
            </w:r>
          </w:p>
        </w:tc>
        <w:tc>
          <w:tcPr>
            <w:tcW w:w="2835" w:type="dxa"/>
            <w:tcMar/>
          </w:tcPr>
          <w:p w:rsidR="00E8131E" w:rsidP="00535798" w:rsidRDefault="00E8131E" w14:paraId="14FC3C4F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  <w:r w:rsidRPr="0D3667D1" w:rsidR="00E8131E">
              <w:rPr>
                <w:rFonts w:cs="Calibri" w:cstheme="minorAscii"/>
                <w:sz w:val="22"/>
                <w:szCs w:val="22"/>
              </w:rPr>
              <w:t xml:space="preserve">Wyoming credit unions provided financial education to more than 10,000 Wyoming citizens, offering members and nonmembers alike the opportunity to achieve financial security.  </w:t>
            </w:r>
          </w:p>
          <w:p w:rsidRPr="00AF0DF2" w:rsidR="00E8131E" w:rsidP="0D3667D1" w:rsidRDefault="00E8131E" w14:paraId="2BA25EB8" w14:textId="1D761568">
            <w:pPr>
              <w:pStyle w:val="Normal"/>
              <w:jc w:val="center"/>
              <w:rPr>
                <w:rFonts w:cs="Calibri" w:cstheme="minorAscii"/>
                <w:sz w:val="22"/>
                <w:szCs w:val="22"/>
              </w:rPr>
            </w:pPr>
            <w:r w:rsidRPr="0D3667D1" w:rsidR="3F91A639">
              <w:rPr>
                <w:rFonts w:cs="Calibri" w:cstheme="minorAscii"/>
                <w:sz w:val="22"/>
                <w:szCs w:val="22"/>
              </w:rPr>
              <w:t>#CreditUnionDifference</w:t>
            </w:r>
          </w:p>
        </w:tc>
        <w:tc>
          <w:tcPr>
            <w:tcW w:w="5355" w:type="dxa"/>
            <w:tcMar/>
          </w:tcPr>
          <w:p w:rsidR="00E8131E" w:rsidP="00535798" w:rsidRDefault="00E8131E" w14:paraId="0F187F48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Pr="00AF0DF2" w:rsidR="00E8131E" w:rsidP="47FB52A8" w:rsidRDefault="00E8131E" w14:paraId="39D796BE" w14:textId="126E34F7">
            <w:pPr>
              <w:pStyle w:val="Normal"/>
              <w:jc w:val="center"/>
            </w:pPr>
            <w:r w:rsidR="37F84245">
              <w:drawing>
                <wp:inline wp14:editId="5636B269" wp14:anchorId="23FD6A51">
                  <wp:extent cx="2743200" cy="1543050"/>
                  <wp:effectExtent l="0" t="0" r="0" b="0"/>
                  <wp:docPr id="842324574" name="" descr="Graphical user interface, websit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1814cf05cb14ea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Pr="00AF0DF2" w:rsidR="00E8131E" w:rsidTr="47FB52A8" w14:paraId="19DC43AE" w14:textId="77777777">
        <w:trPr>
          <w:trHeight w:val="516"/>
        </w:trPr>
        <w:tc>
          <w:tcPr>
            <w:tcW w:w="1255" w:type="dxa"/>
            <w:tcMar/>
          </w:tcPr>
          <w:p w:rsidRPr="00CA4E34" w:rsidR="00E8131E" w:rsidP="00535798" w:rsidRDefault="00E8131E" w14:paraId="1848AC81" w14:textId="77777777">
            <w:pPr>
              <w:rPr>
                <w:rFonts w:cstheme="minorHAnsi"/>
                <w:sz w:val="22"/>
                <w:szCs w:val="22"/>
                <w:highlight w:val="green"/>
              </w:rPr>
            </w:pPr>
            <w:r w:rsidRPr="00CA4E34">
              <w:rPr>
                <w:rFonts w:cstheme="minorHAnsi"/>
                <w:sz w:val="22"/>
                <w:szCs w:val="22"/>
                <w:highlight w:val="green"/>
              </w:rPr>
              <w:lastRenderedPageBreak/>
              <w:t>Twitter</w:t>
            </w:r>
          </w:p>
        </w:tc>
        <w:tc>
          <w:tcPr>
            <w:tcW w:w="2835" w:type="dxa"/>
            <w:tcMar/>
          </w:tcPr>
          <w:p w:rsidRPr="00AF0DF2" w:rsidR="00E8131E" w:rsidP="00535798" w:rsidRDefault="00E8131E" w14:paraId="370E9400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Wyoming credit unions give back to our communities, especially when times are tough. Last year, Wyoming credit unions donated $521,000 to charitable causes. We’re proud of the </w:t>
            </w:r>
            <w:r w:rsidRPr="00AF0DF2">
              <w:rPr>
                <w:rFonts w:cstheme="minorHAnsi"/>
                <w:sz w:val="22"/>
                <w:szCs w:val="22"/>
              </w:rPr>
              <w:t>#CreditUnionDifference</w:t>
            </w:r>
            <w:r>
              <w:rPr>
                <w:rFonts w:cstheme="minorHAnsi"/>
                <w:sz w:val="22"/>
                <w:szCs w:val="22"/>
              </w:rPr>
              <w:t xml:space="preserve">! </w:t>
            </w:r>
          </w:p>
        </w:tc>
        <w:tc>
          <w:tcPr>
            <w:tcW w:w="5355" w:type="dxa"/>
            <w:tcMar/>
          </w:tcPr>
          <w:p w:rsidR="00E8131E" w:rsidP="00535798" w:rsidRDefault="00E8131E" w14:paraId="45509440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Pr="00AF0DF2" w:rsidR="00E8131E" w:rsidP="47FB52A8" w:rsidRDefault="00E8131E" w14:paraId="3F542355" w14:textId="399EE9C2">
            <w:pPr>
              <w:pStyle w:val="Normal"/>
              <w:jc w:val="center"/>
            </w:pPr>
            <w:r w:rsidR="21B8E6D6">
              <w:drawing>
                <wp:inline wp14:editId="028BC82E" wp14:anchorId="7E16AD9A">
                  <wp:extent cx="2743200" cy="1543050"/>
                  <wp:effectExtent l="0" t="0" r="0" b="0"/>
                  <wp:docPr id="1822763389" name="" descr="Text&#10;&#10;Description automatically generated with low confidenc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5d51edc58cf49f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0D3667D1" w:rsidTr="47FB52A8" w14:paraId="44258429">
        <w:trPr>
          <w:trHeight w:val="516"/>
        </w:trPr>
        <w:tc>
          <w:tcPr>
            <w:tcW w:w="1255" w:type="dxa"/>
            <w:tcMar/>
          </w:tcPr>
          <w:p w:rsidR="6EF6D9E5" w:rsidP="0D3667D1" w:rsidRDefault="6EF6D9E5" w14:paraId="4BE7BC09" w14:textId="1A912705">
            <w:pPr>
              <w:pStyle w:val="Normal"/>
              <w:rPr>
                <w:rFonts w:cs="Calibri" w:cstheme="minorAscii"/>
                <w:sz w:val="22"/>
                <w:szCs w:val="22"/>
                <w:highlight w:val="green"/>
              </w:rPr>
            </w:pPr>
            <w:r w:rsidRPr="0D3667D1" w:rsidR="6EF6D9E5">
              <w:rPr>
                <w:rFonts w:cs="Calibri" w:cstheme="minorAscii"/>
                <w:sz w:val="22"/>
                <w:szCs w:val="22"/>
                <w:highlight w:val="green"/>
              </w:rPr>
              <w:t>Twitter</w:t>
            </w:r>
          </w:p>
        </w:tc>
        <w:tc>
          <w:tcPr>
            <w:tcW w:w="2835" w:type="dxa"/>
            <w:tcMar/>
          </w:tcPr>
          <w:p w:rsidR="6EF6D9E5" w:rsidP="0D3667D1" w:rsidRDefault="6EF6D9E5" w14:paraId="6343C427" w14:textId="7E5332FE">
            <w:pPr>
              <w:pStyle w:val="Normal"/>
              <w:jc w:val="center"/>
              <w:rPr>
                <w:rFonts w:cs="Calibri" w:cstheme="minorAscii"/>
                <w:sz w:val="22"/>
                <w:szCs w:val="22"/>
              </w:rPr>
            </w:pPr>
            <w:r w:rsidRPr="0D3667D1" w:rsidR="6EF6D9E5">
              <w:rPr>
                <w:rFonts w:cs="Calibri" w:cstheme="minorAscii"/>
                <w:sz w:val="22"/>
                <w:szCs w:val="22"/>
              </w:rPr>
              <w:t>Credit unions' not-for-profit,</w:t>
            </w:r>
          </w:p>
          <w:p w:rsidR="6EF6D9E5" w:rsidP="0D3667D1" w:rsidRDefault="6EF6D9E5" w14:paraId="1B06D8D6" w14:textId="3A921F14">
            <w:pPr>
              <w:pStyle w:val="Normal"/>
              <w:jc w:val="center"/>
            </w:pPr>
            <w:r w:rsidRPr="0D3667D1" w:rsidR="6EF6D9E5">
              <w:rPr>
                <w:rFonts w:cs="Calibri" w:cstheme="minorAscii"/>
                <w:sz w:val="22"/>
                <w:szCs w:val="22"/>
              </w:rPr>
              <w:t xml:space="preserve">cooperative structure inherently </w:t>
            </w:r>
            <w:r w:rsidRPr="0D3667D1" w:rsidR="6EF6D9E5">
              <w:rPr>
                <w:rFonts w:cs="Calibri" w:cstheme="minorAscii"/>
                <w:sz w:val="22"/>
                <w:szCs w:val="22"/>
              </w:rPr>
              <w:t>holds them accountable to the</w:t>
            </w:r>
          </w:p>
          <w:p w:rsidR="6EF6D9E5" w:rsidP="0D3667D1" w:rsidRDefault="6EF6D9E5" w14:paraId="71589DF1" w14:textId="3950957A">
            <w:pPr>
              <w:pStyle w:val="Normal"/>
              <w:jc w:val="center"/>
            </w:pPr>
            <w:r w:rsidRPr="0D3667D1" w:rsidR="6EF6D9E5">
              <w:rPr>
                <w:rFonts w:cs="Calibri" w:cstheme="minorAscii"/>
                <w:sz w:val="22"/>
                <w:szCs w:val="22"/>
              </w:rPr>
              <w:t xml:space="preserve">member-owners they serve. </w:t>
            </w:r>
            <w:r w:rsidRPr="0D3667D1" w:rsidR="6EF6D9E5">
              <w:rPr>
                <w:rFonts w:cs="Calibri" w:cstheme="minorAscii"/>
                <w:sz w:val="22"/>
                <w:szCs w:val="22"/>
              </w:rPr>
              <w:t>#CreditUnionDifference</w:t>
            </w:r>
          </w:p>
        </w:tc>
        <w:tc>
          <w:tcPr>
            <w:tcW w:w="5355" w:type="dxa"/>
            <w:tcMar/>
          </w:tcPr>
          <w:p w:rsidR="0D3667D1" w:rsidP="0D3667D1" w:rsidRDefault="0D3667D1" w14:paraId="41D68EDD" w14:textId="3F13D535">
            <w:pPr>
              <w:pStyle w:val="Normal"/>
              <w:jc w:val="center"/>
            </w:pPr>
            <w:r w:rsidR="3CE0CB45">
              <w:drawing>
                <wp:inline wp14:editId="38FD3C8C" wp14:anchorId="688E9781">
                  <wp:extent cx="2743200" cy="1543050"/>
                  <wp:effectExtent l="0" t="0" r="0" b="0"/>
                  <wp:docPr id="248824684" name="" descr="Text&#10;&#10;Description automatically generated with medium confidenc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8aaf2300a9c4ee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</w:tbl>
    <w:p w:rsidR="00E8131E" w:rsidP="00E8131E" w:rsidRDefault="00E8131E" w14:paraId="321D2ED9" w14:textId="77777777">
      <w:pPr>
        <w:rPr>
          <w:rFonts w:cstheme="minorHAnsi"/>
          <w:sz w:val="22"/>
          <w:szCs w:val="22"/>
        </w:rPr>
      </w:pPr>
    </w:p>
    <w:p w:rsidR="00E8131E" w:rsidP="00E8131E" w:rsidRDefault="00E8131E" w14:paraId="249AFCFF" w14:textId="77777777">
      <w:pPr>
        <w:rPr>
          <w:rFonts w:cstheme="minorHAnsi"/>
          <w:sz w:val="22"/>
          <w:szCs w:val="22"/>
        </w:rPr>
      </w:pPr>
    </w:p>
    <w:p w:rsidR="00E8131E" w:rsidP="00E8131E" w:rsidRDefault="00E8131E" w14:paraId="68E88505" w14:textId="77777777"/>
    <w:p w:rsidR="00992DA1" w:rsidP="00E8131E" w:rsidRDefault="00E8131E" w14:paraId="2E04BDF1" w14:textId="77777777"/>
    <w:sectPr w:rsidR="00992D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JW" w:author="Jennifer Wagner" w:date="2023-01-04T14:33:58" w:id="727547099">
    <w:p w:rsidR="196DC3BB" w:rsidRDefault="196DC3BB" w14:paraId="504D5302" w14:textId="1727337B">
      <w:pPr>
        <w:pStyle w:val="CommentText"/>
      </w:pPr>
      <w:r w:rsidR="196DC3BB">
        <w:rPr/>
        <w:t>Some hashtags say CUDifference and others say CreditUnionDifference. Just want to make sure that was intentional and they aren't all supposed to be the same.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JW" w:author="Jennifer Wagner" w:date="2023-01-04T14:35:30" w:id="1520603701">
    <w:p w:rsidR="196DC3BB" w:rsidRDefault="196DC3BB" w14:paraId="2A6AFA1F" w14:textId="7203344F">
      <w:pPr>
        <w:pStyle w:val="CommentText"/>
      </w:pPr>
      <w:r w:rsidR="196DC3BB">
        <w:rPr/>
        <w:t>I'd add one or two highlighting credit unions a cooperatives, per Bobbie's suggestion that we need to hammer that message.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504D5302"/>
  <w15:commentEx w15:done="1" w15:paraId="2A6AFA1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A163071" w16cex:dateUtc="2023-01-04T22:33:58.8Z"/>
  <w16cex:commentExtensible w16cex:durableId="7FB3B488" w16cex:dateUtc="2023-01-04T22:35:30.81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04D5302" w16cid:durableId="7A163071"/>
  <w16cid:commentId w16cid:paraId="2A6AFA1F" w16cid:durableId="7FB3B4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Jennifer Wagner">
    <w15:presenceInfo w15:providerId="AD" w15:userId="S::jwagner@nwcua.org::e18478ee-dfd9-4049-82d0-70f680d9aa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69"/>
    <w:rsid w:val="00083B22"/>
    <w:rsid w:val="002B681C"/>
    <w:rsid w:val="00491490"/>
    <w:rsid w:val="005B736D"/>
    <w:rsid w:val="00622297"/>
    <w:rsid w:val="008110B5"/>
    <w:rsid w:val="0083352F"/>
    <w:rsid w:val="00AF3582"/>
    <w:rsid w:val="00B040C2"/>
    <w:rsid w:val="00B34F10"/>
    <w:rsid w:val="00B87ADF"/>
    <w:rsid w:val="00BC2164"/>
    <w:rsid w:val="00C215B0"/>
    <w:rsid w:val="00CB7869"/>
    <w:rsid w:val="00CF2134"/>
    <w:rsid w:val="00E8131E"/>
    <w:rsid w:val="00F21721"/>
    <w:rsid w:val="00F80256"/>
    <w:rsid w:val="025BB93F"/>
    <w:rsid w:val="02E6221D"/>
    <w:rsid w:val="046B59C2"/>
    <w:rsid w:val="07DF2556"/>
    <w:rsid w:val="0D3667D1"/>
    <w:rsid w:val="0E698267"/>
    <w:rsid w:val="113040FB"/>
    <w:rsid w:val="196DC3BB"/>
    <w:rsid w:val="1A5C5250"/>
    <w:rsid w:val="21B8E6D6"/>
    <w:rsid w:val="223A27B8"/>
    <w:rsid w:val="2BC7E1A1"/>
    <w:rsid w:val="2FAF7D57"/>
    <w:rsid w:val="326976FE"/>
    <w:rsid w:val="37F84245"/>
    <w:rsid w:val="3CE0CB45"/>
    <w:rsid w:val="3D041C37"/>
    <w:rsid w:val="3F91A639"/>
    <w:rsid w:val="436DC8CC"/>
    <w:rsid w:val="473586F3"/>
    <w:rsid w:val="47FB52A8"/>
    <w:rsid w:val="4C5CD506"/>
    <w:rsid w:val="4ECD7EA0"/>
    <w:rsid w:val="53916F0B"/>
    <w:rsid w:val="556B67ED"/>
    <w:rsid w:val="56C90FCD"/>
    <w:rsid w:val="5B359501"/>
    <w:rsid w:val="638E6A78"/>
    <w:rsid w:val="6A1C4833"/>
    <w:rsid w:val="6EF6D9E5"/>
    <w:rsid w:val="7B8C90EC"/>
    <w:rsid w:val="7C54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A55A"/>
  <w15:chartTrackingRefBased/>
  <w15:docId w15:val="{E8DDB4D1-9220-4730-AC75-629F4FCF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7869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869"/>
    <w:pPr>
      <w:spacing w:after="0" w:line="240" w:lineRule="auto"/>
    </w:pPr>
    <w:rPr>
      <w:rFonts w:asciiTheme="minorHAnsi" w:hAnsiTheme="minorHAnsi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omments" Target="comments.xml" Id="R5813c97594c9414b" /><Relationship Type="http://schemas.microsoft.com/office/2011/relationships/people" Target="people.xml" Id="R2cd8fb2ab1ed4a33" /><Relationship Type="http://schemas.microsoft.com/office/2011/relationships/commentsExtended" Target="commentsExtended.xml" Id="R680f761a24864601" /><Relationship Type="http://schemas.microsoft.com/office/2016/09/relationships/commentsIds" Target="commentsIds.xml" Id="Raa2df49e4d9d4401" /><Relationship Type="http://schemas.microsoft.com/office/2018/08/relationships/commentsExtensible" Target="commentsExtensible.xml" Id="R765e2bcd865f4d37" /><Relationship Type="http://schemas.openxmlformats.org/officeDocument/2006/relationships/image" Target="/media/image.jpg" Id="Rd17cd166aac747a9" /><Relationship Type="http://schemas.openxmlformats.org/officeDocument/2006/relationships/image" Target="/media/image2.jpg" Id="R0bd69b4848994609" /><Relationship Type="http://schemas.openxmlformats.org/officeDocument/2006/relationships/image" Target="/media/image3.jpg" Id="R37be7927b22e44e7" /><Relationship Type="http://schemas.openxmlformats.org/officeDocument/2006/relationships/image" Target="/media/image4.jpg" Id="R0075af18ac594b05" /><Relationship Type="http://schemas.openxmlformats.org/officeDocument/2006/relationships/image" Target="/media/image5.jpg" Id="R6b7bf4d1f0d843f4" /><Relationship Type="http://schemas.openxmlformats.org/officeDocument/2006/relationships/image" Target="/media/image6.jpg" Id="R01814cf05cb14ea5" /><Relationship Type="http://schemas.openxmlformats.org/officeDocument/2006/relationships/image" Target="/media/image7.jpg" Id="R75d51edc58cf49fc" /><Relationship Type="http://schemas.openxmlformats.org/officeDocument/2006/relationships/image" Target="/media/image8.jpg" Id="R48aaf2300a9c4e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Patti Hazlett</dc:creator>
  <keywords/>
  <dc:description/>
  <lastModifiedBy>Patti Hazlett</lastModifiedBy>
  <revision>6</revision>
  <dcterms:created xsi:type="dcterms:W3CDTF">2022-12-30T14:36:00.0000000Z</dcterms:created>
  <dcterms:modified xsi:type="dcterms:W3CDTF">2023-02-07T19:41:43.3770469Z</dcterms:modified>
</coreProperties>
</file>